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93CE9" w14:textId="5A9CBF6A" w:rsidR="007224EA" w:rsidRPr="007224EA" w:rsidRDefault="00070DBA" w:rsidP="006B44BD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487588864" behindDoc="1" locked="0" layoutInCell="1" allowOverlap="1" wp14:anchorId="1234C7BD" wp14:editId="4AB6711B">
            <wp:simplePos x="0" y="0"/>
            <wp:positionH relativeFrom="column">
              <wp:posOffset>303235</wp:posOffset>
            </wp:positionH>
            <wp:positionV relativeFrom="paragraph">
              <wp:posOffset>399</wp:posOffset>
            </wp:positionV>
            <wp:extent cx="1828800" cy="441960"/>
            <wp:effectExtent l="0" t="0" r="0" b="2540"/>
            <wp:wrapTight wrapText="bothSides">
              <wp:wrapPolygon edited="0">
                <wp:start x="0" y="0"/>
                <wp:lineTo x="0" y="21103"/>
                <wp:lineTo x="21450" y="21103"/>
                <wp:lineTo x="21450" y="0"/>
                <wp:lineTo x="0" y="0"/>
              </wp:wrapPolygon>
            </wp:wrapTight>
            <wp:docPr id="1" name="Picture 1" descr="Mount Sinai Hospital - Toronto 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nt Sinai Hospital - Toronto 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"https://www.mountsinai.on.ca/logo.png" \* MERGEFORMATINET </w:instrText>
      </w:r>
      <w:r>
        <w:fldChar w:fldCharType="end"/>
      </w:r>
    </w:p>
    <w:p w14:paraId="6B67CE1D" w14:textId="0AEDA9EE" w:rsidR="00070DBA" w:rsidRDefault="00070DBA" w:rsidP="00070DBA">
      <w:pPr>
        <w:pStyle w:val="Title"/>
        <w:ind w:left="1418" w:firstLine="525"/>
        <w:rPr>
          <w:spacing w:val="-6"/>
        </w:rPr>
      </w:pPr>
    </w:p>
    <w:p w14:paraId="6534B746" w14:textId="6C9CDB4F" w:rsidR="00136BD6" w:rsidRDefault="007224EA" w:rsidP="00070DBA">
      <w:pPr>
        <w:pStyle w:val="Title"/>
        <w:ind w:left="1418" w:firstLine="5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5135D954" wp14:editId="0B67F4B8">
                <wp:simplePos x="0" y="0"/>
                <wp:positionH relativeFrom="page">
                  <wp:posOffset>346075</wp:posOffset>
                </wp:positionH>
                <wp:positionV relativeFrom="page">
                  <wp:posOffset>2150745</wp:posOffset>
                </wp:positionV>
                <wp:extent cx="957580" cy="7620"/>
                <wp:effectExtent l="0" t="0" r="0" b="508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580" cy="7620"/>
                        </a:xfrm>
                        <a:prstGeom prst="rect">
                          <a:avLst/>
                        </a:pr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918475" id="docshape1" o:spid="_x0000_s1026" style="position:absolute;margin-left:27.25pt;margin-top:169.35pt;width:75.4pt;height:.6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" fillcolor="#221f1f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27EA0969" wp14:editId="5877C661">
                <wp:simplePos x="0" y="0"/>
                <wp:positionH relativeFrom="page">
                  <wp:posOffset>1309370</wp:posOffset>
                </wp:positionH>
                <wp:positionV relativeFrom="page">
                  <wp:posOffset>2383790</wp:posOffset>
                </wp:positionV>
                <wp:extent cx="2132330" cy="7620"/>
                <wp:effectExtent l="0" t="0" r="1270" b="508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2330" cy="7620"/>
                        </a:xfrm>
                        <a:prstGeom prst="rect">
                          <a:avLst/>
                        </a:pr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7FBA9B" id="docshape2" o:spid="_x0000_s1026" style="position:absolute;margin-left:103.1pt;margin-top:187.7pt;width:167.9pt;height:.6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" fillcolor="#221f1f" stroked="f">
                <v:path arrowok="t"/>
                <w10:wrap anchorx="page" anchory="page"/>
              </v:rect>
            </w:pict>
          </mc:Fallback>
        </mc:AlternateContent>
      </w:r>
      <w:r w:rsidR="001B7C7C">
        <w:rPr>
          <w:spacing w:val="-6"/>
        </w:rPr>
        <w:t>Rapid Neurology Concussion Clinic</w:t>
      </w:r>
      <w:r w:rsidR="00070DBA">
        <w:rPr>
          <w:spacing w:val="-6"/>
        </w:rPr>
        <w:t xml:space="preserve"> Referral Form</w:t>
      </w:r>
    </w:p>
    <w:p w14:paraId="5FE60056" w14:textId="048BE3C4" w:rsidR="001B7C7C" w:rsidRDefault="001B7C7C" w:rsidP="00A1644D">
      <w:pPr>
        <w:spacing w:before="2"/>
        <w:ind w:left="717"/>
        <w:jc w:val="center"/>
        <w:rPr>
          <w:b/>
          <w:color w:val="221F1F"/>
          <w:sz w:val="24"/>
        </w:rPr>
      </w:pPr>
    </w:p>
    <w:p w14:paraId="4F12EAFD" w14:textId="77777777" w:rsidR="00DF1150" w:rsidRDefault="00393FEC" w:rsidP="00A1644D">
      <w:pPr>
        <w:spacing w:before="2"/>
        <w:ind w:left="717"/>
        <w:jc w:val="center"/>
        <w:rPr>
          <w:b/>
          <w:color w:val="0000FF"/>
          <w:sz w:val="20"/>
        </w:rPr>
      </w:pPr>
      <w:r>
        <w:rPr>
          <w:b/>
          <w:color w:val="221F1F"/>
          <w:spacing w:val="-2"/>
          <w:sz w:val="20"/>
        </w:rPr>
        <w:t>Please</w:t>
      </w:r>
      <w:r>
        <w:rPr>
          <w:b/>
          <w:color w:val="221F1F"/>
          <w:sz w:val="20"/>
        </w:rPr>
        <w:t xml:space="preserve"> </w:t>
      </w:r>
      <w:r>
        <w:rPr>
          <w:b/>
          <w:color w:val="FF0000"/>
          <w:spacing w:val="-2"/>
          <w:sz w:val="20"/>
        </w:rPr>
        <w:t>Fax Referral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pacing w:val="-2"/>
          <w:sz w:val="20"/>
        </w:rPr>
        <w:t>to</w:t>
      </w:r>
      <w:r>
        <w:rPr>
          <w:b/>
          <w:color w:val="FF0000"/>
          <w:spacing w:val="-1"/>
          <w:sz w:val="20"/>
        </w:rPr>
        <w:t xml:space="preserve"> </w:t>
      </w:r>
      <w:r w:rsidR="007224EA">
        <w:rPr>
          <w:b/>
          <w:color w:val="FF0000"/>
          <w:spacing w:val="-2"/>
          <w:sz w:val="20"/>
        </w:rPr>
        <w:t>416-</w:t>
      </w:r>
      <w:r w:rsidR="001B7C7C">
        <w:rPr>
          <w:b/>
          <w:color w:val="FF0000"/>
          <w:spacing w:val="-2"/>
          <w:sz w:val="20"/>
        </w:rPr>
        <w:t>203-3684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spacing w:val="-2"/>
          <w:sz w:val="20"/>
        </w:rPr>
        <w:t>or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Email to</w:t>
      </w:r>
      <w:r>
        <w:rPr>
          <w:b/>
          <w:spacing w:val="1"/>
          <w:sz w:val="20"/>
        </w:rPr>
        <w:t xml:space="preserve"> </w:t>
      </w:r>
      <w:hyperlink r:id="rId8" w:history="1">
        <w:r w:rsidR="001B7C7C" w:rsidRPr="000D1B72">
          <w:rPr>
            <w:rStyle w:val="Hyperlink"/>
            <w:b/>
            <w:spacing w:val="-2"/>
            <w:sz w:val="20"/>
          </w:rPr>
          <w:t>jacqueline.allen@sinaihealth.ca</w:t>
        </w:r>
      </w:hyperlink>
      <w:r>
        <w:rPr>
          <w:b/>
          <w:color w:val="0000FF"/>
          <w:sz w:val="20"/>
        </w:rPr>
        <w:t xml:space="preserve"> </w:t>
      </w:r>
    </w:p>
    <w:p w14:paraId="2A7B2DA7" w14:textId="77777777" w:rsidR="00DF1150" w:rsidRDefault="00DF1150" w:rsidP="00A1644D">
      <w:pPr>
        <w:spacing w:before="2"/>
        <w:ind w:left="717"/>
        <w:jc w:val="center"/>
        <w:rPr>
          <w:b/>
          <w:spacing w:val="-2"/>
          <w:sz w:val="20"/>
        </w:rPr>
      </w:pPr>
    </w:p>
    <w:p w14:paraId="5686F561" w14:textId="054C9DB2" w:rsidR="00136BD6" w:rsidRDefault="00393FEC" w:rsidP="00A1644D">
      <w:pPr>
        <w:spacing w:before="2"/>
        <w:ind w:left="717"/>
        <w:jc w:val="center"/>
        <w:rPr>
          <w:b/>
          <w:sz w:val="20"/>
        </w:rPr>
      </w:pPr>
      <w:r>
        <w:rPr>
          <w:b/>
          <w:spacing w:val="-2"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Inquiries,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call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416</w:t>
      </w:r>
      <w:r w:rsidR="007D536F">
        <w:rPr>
          <w:b/>
          <w:sz w:val="20"/>
        </w:rPr>
        <w:t>-</w:t>
      </w:r>
      <w:r w:rsidR="001B7C7C">
        <w:rPr>
          <w:b/>
          <w:spacing w:val="-2"/>
          <w:sz w:val="20"/>
        </w:rPr>
        <w:t>586</w:t>
      </w:r>
      <w:r w:rsidR="007D536F">
        <w:rPr>
          <w:b/>
          <w:spacing w:val="-2"/>
          <w:sz w:val="20"/>
        </w:rPr>
        <w:t>-</w:t>
      </w:r>
      <w:r w:rsidR="001B7C7C">
        <w:rPr>
          <w:b/>
          <w:spacing w:val="-2"/>
          <w:sz w:val="20"/>
        </w:rPr>
        <w:t>4800</w:t>
      </w:r>
      <w:r>
        <w:rPr>
          <w:b/>
          <w:spacing w:val="-2"/>
          <w:sz w:val="20"/>
        </w:rPr>
        <w:t xml:space="preserve"> x</w:t>
      </w:r>
      <w:r w:rsidR="001B7C7C">
        <w:rPr>
          <w:b/>
          <w:spacing w:val="-2"/>
          <w:sz w:val="20"/>
        </w:rPr>
        <w:t>8597</w:t>
      </w:r>
      <w:r w:rsidR="00DF1150">
        <w:rPr>
          <w:b/>
          <w:spacing w:val="-2"/>
          <w:sz w:val="20"/>
        </w:rPr>
        <w:t xml:space="preserve"> (Option #4 for Dr. Robert Ure)</w:t>
      </w:r>
    </w:p>
    <w:p w14:paraId="12807B3C" w14:textId="77777777" w:rsidR="00136BD6" w:rsidRDefault="007224EA">
      <w:pPr>
        <w:spacing w:before="4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533AC2" wp14:editId="5BF55378">
                <wp:simplePos x="0" y="0"/>
                <wp:positionH relativeFrom="page">
                  <wp:posOffset>342900</wp:posOffset>
                </wp:positionH>
                <wp:positionV relativeFrom="paragraph">
                  <wp:posOffset>62230</wp:posOffset>
                </wp:positionV>
                <wp:extent cx="6985000" cy="658495"/>
                <wp:effectExtent l="0" t="0" r="12700" b="14605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000" cy="6584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0298B" w14:textId="39029F8A" w:rsidR="001B7C7C" w:rsidRDefault="00393FEC">
                            <w:pPr>
                              <w:pStyle w:val="BodyText"/>
                              <w:spacing w:before="73"/>
                              <w:ind w:left="144" w:right="126"/>
                              <w:rPr>
                                <w:bCs/>
                                <w:color w:val="221F1F"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color w:val="221F1F"/>
                              </w:rPr>
                              <w:t>Program</w:t>
                            </w:r>
                            <w:r>
                              <w:rPr>
                                <w:b/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F1F"/>
                              </w:rPr>
                              <w:t>description:</w:t>
                            </w:r>
                            <w:r>
                              <w:rPr>
                                <w:b/>
                                <w:color w:val="221F1F"/>
                                <w:spacing w:val="-5"/>
                              </w:rPr>
                              <w:t xml:space="preserve"> </w:t>
                            </w:r>
                            <w:r w:rsidR="00580FD1">
                              <w:rPr>
                                <w:bCs/>
                                <w:color w:val="221F1F"/>
                                <w:spacing w:val="-5"/>
                              </w:rPr>
                              <w:t>The</w:t>
                            </w:r>
                            <w:r w:rsidR="001B7C7C">
                              <w:rPr>
                                <w:bCs/>
                                <w:color w:val="221F1F"/>
                                <w:spacing w:val="-5"/>
                              </w:rPr>
                              <w:t xml:space="preserve"> rapid concussion clinic aims to treat patients with acute mild traumatic brain injuries or concussion with onset within 3 months. It is our goal to see patients within 2-4 weeks of referral to initiate early optimal</w:t>
                            </w:r>
                            <w:r w:rsidR="00726AE0">
                              <w:rPr>
                                <w:bCs/>
                                <w:color w:val="221F1F"/>
                                <w:spacing w:val="-5"/>
                              </w:rPr>
                              <w:t xml:space="preserve"> counselling,</w:t>
                            </w:r>
                            <w:r w:rsidR="001B7C7C">
                              <w:rPr>
                                <w:bCs/>
                                <w:color w:val="221F1F"/>
                                <w:spacing w:val="-5"/>
                              </w:rPr>
                              <w:t xml:space="preserve"> medical or procedural (e.g. cranial nerve blocks) treatment</w:t>
                            </w:r>
                            <w:r w:rsidR="0043334D">
                              <w:rPr>
                                <w:bCs/>
                                <w:color w:val="221F1F"/>
                                <w:spacing w:val="-5"/>
                              </w:rPr>
                              <w:t>s</w:t>
                            </w:r>
                            <w:r w:rsidR="001B7C7C">
                              <w:rPr>
                                <w:bCs/>
                                <w:color w:val="221F1F"/>
                                <w:spacing w:val="-5"/>
                              </w:rPr>
                              <w:t xml:space="preserve">. </w:t>
                            </w:r>
                          </w:p>
                          <w:p w14:paraId="5690E107" w14:textId="1381C5F8" w:rsidR="00136BD6" w:rsidRPr="00580FD1" w:rsidRDefault="001B7C7C">
                            <w:pPr>
                              <w:pStyle w:val="BodyText"/>
                              <w:spacing w:before="73"/>
                              <w:ind w:left="144" w:right="126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221F1F"/>
                              </w:rPr>
                              <w:t>Note:</w:t>
                            </w:r>
                            <w:r>
                              <w:rPr>
                                <w:bCs/>
                                <w:color w:val="221F1F"/>
                                <w:spacing w:val="-5"/>
                              </w:rPr>
                              <w:t xml:space="preserve"> Patients with moderate to severe</w:t>
                            </w:r>
                            <w:r w:rsidR="0043334D">
                              <w:rPr>
                                <w:bCs/>
                                <w:color w:val="221F1F"/>
                                <w:spacing w:val="-5"/>
                              </w:rPr>
                              <w:t xml:space="preserve"> brain</w:t>
                            </w:r>
                            <w:r>
                              <w:rPr>
                                <w:bCs/>
                                <w:color w:val="221F1F"/>
                                <w:spacing w:val="-5"/>
                              </w:rPr>
                              <w:t xml:space="preserve"> injuries (</w:t>
                            </w:r>
                            <w:r w:rsidR="00070DBA">
                              <w:rPr>
                                <w:bCs/>
                                <w:color w:val="221F1F"/>
                                <w:spacing w:val="-5"/>
                              </w:rPr>
                              <w:t xml:space="preserve">e.g. abnormal neuro-imaging) should be referred to a tertiary brain injury clinic.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533AC2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27pt;margin-top:4.9pt;width:550pt;height:51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" fillcolor="#c6d9f1 [671]" strokecolor="#8db3e2 [1311]">
                <v:path arrowok="t"/>
                <v:textbox inset="0,0,0,0">
                  <w:txbxContent>
                    <w:p w14:paraId="16E0298B" w14:textId="39029F8A" w:rsidR="001B7C7C" w:rsidRDefault="00000000">
                      <w:pPr>
                        <w:pStyle w:val="BodyText"/>
                        <w:spacing w:before="73"/>
                        <w:ind w:left="144" w:right="126"/>
                        <w:rPr>
                          <w:bCs/>
                          <w:color w:val="221F1F"/>
                          <w:spacing w:val="-5"/>
                        </w:rPr>
                      </w:pPr>
                      <w:r>
                        <w:rPr>
                          <w:b/>
                          <w:color w:val="221F1F"/>
                        </w:rPr>
                        <w:t>Program</w:t>
                      </w:r>
                      <w:r>
                        <w:rPr>
                          <w:b/>
                          <w:color w:val="221F1F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221F1F"/>
                        </w:rPr>
                        <w:t>description:</w:t>
                      </w:r>
                      <w:r>
                        <w:rPr>
                          <w:b/>
                          <w:color w:val="221F1F"/>
                          <w:spacing w:val="-5"/>
                        </w:rPr>
                        <w:t xml:space="preserve"> </w:t>
                      </w:r>
                      <w:r w:rsidR="00580FD1">
                        <w:rPr>
                          <w:bCs/>
                          <w:color w:val="221F1F"/>
                          <w:spacing w:val="-5"/>
                        </w:rPr>
                        <w:t>The</w:t>
                      </w:r>
                      <w:r w:rsidR="001B7C7C">
                        <w:rPr>
                          <w:bCs/>
                          <w:color w:val="221F1F"/>
                          <w:spacing w:val="-5"/>
                        </w:rPr>
                        <w:t xml:space="preserve"> rapid concussion clinic aims to treat patients with acute mild traumatic brain injuries or concussion with onset within 3 months. It is our goal to see patients within 2-4 weeks of referral to initiate early optimal</w:t>
                      </w:r>
                      <w:r w:rsidR="00726AE0">
                        <w:rPr>
                          <w:bCs/>
                          <w:color w:val="221F1F"/>
                          <w:spacing w:val="-5"/>
                        </w:rPr>
                        <w:t xml:space="preserve"> counselling,</w:t>
                      </w:r>
                      <w:r w:rsidR="001B7C7C">
                        <w:rPr>
                          <w:bCs/>
                          <w:color w:val="221F1F"/>
                          <w:spacing w:val="-5"/>
                        </w:rPr>
                        <w:t xml:space="preserve"> medical or procedural (</w:t>
                      </w:r>
                      <w:proofErr w:type="gramStart"/>
                      <w:r w:rsidR="001B7C7C">
                        <w:rPr>
                          <w:bCs/>
                          <w:color w:val="221F1F"/>
                          <w:spacing w:val="-5"/>
                        </w:rPr>
                        <w:t>e.g.</w:t>
                      </w:r>
                      <w:proofErr w:type="gramEnd"/>
                      <w:r w:rsidR="001B7C7C">
                        <w:rPr>
                          <w:bCs/>
                          <w:color w:val="221F1F"/>
                          <w:spacing w:val="-5"/>
                        </w:rPr>
                        <w:t xml:space="preserve"> cranial nerve blocks) treatment</w:t>
                      </w:r>
                      <w:r w:rsidR="0043334D">
                        <w:rPr>
                          <w:bCs/>
                          <w:color w:val="221F1F"/>
                          <w:spacing w:val="-5"/>
                        </w:rPr>
                        <w:t>s</w:t>
                      </w:r>
                      <w:r w:rsidR="001B7C7C">
                        <w:rPr>
                          <w:bCs/>
                          <w:color w:val="221F1F"/>
                          <w:spacing w:val="-5"/>
                        </w:rPr>
                        <w:t xml:space="preserve">. </w:t>
                      </w:r>
                    </w:p>
                    <w:p w14:paraId="5690E107" w14:textId="1381C5F8" w:rsidR="00136BD6" w:rsidRPr="00580FD1" w:rsidRDefault="001B7C7C">
                      <w:pPr>
                        <w:pStyle w:val="BodyText"/>
                        <w:spacing w:before="73"/>
                        <w:ind w:left="144" w:right="126"/>
                        <w:rPr>
                          <w:bCs/>
                          <w:color w:val="000000"/>
                        </w:rPr>
                      </w:pPr>
                      <w:r>
                        <w:rPr>
                          <w:b/>
                          <w:color w:val="221F1F"/>
                        </w:rPr>
                        <w:t>Note:</w:t>
                      </w:r>
                      <w:r>
                        <w:rPr>
                          <w:bCs/>
                          <w:color w:val="221F1F"/>
                          <w:spacing w:val="-5"/>
                        </w:rPr>
                        <w:t xml:space="preserve"> Patients with moderate to severe</w:t>
                      </w:r>
                      <w:r w:rsidR="0043334D">
                        <w:rPr>
                          <w:bCs/>
                          <w:color w:val="221F1F"/>
                          <w:spacing w:val="-5"/>
                        </w:rPr>
                        <w:t xml:space="preserve"> brain</w:t>
                      </w:r>
                      <w:r>
                        <w:rPr>
                          <w:bCs/>
                          <w:color w:val="221F1F"/>
                          <w:spacing w:val="-5"/>
                        </w:rPr>
                        <w:t xml:space="preserve"> injuries (</w:t>
                      </w:r>
                      <w:proofErr w:type="gramStart"/>
                      <w:r w:rsidR="00070DBA">
                        <w:rPr>
                          <w:bCs/>
                          <w:color w:val="221F1F"/>
                          <w:spacing w:val="-5"/>
                        </w:rPr>
                        <w:t>e.g.</w:t>
                      </w:r>
                      <w:proofErr w:type="gramEnd"/>
                      <w:r w:rsidR="00070DBA">
                        <w:rPr>
                          <w:bCs/>
                          <w:color w:val="221F1F"/>
                          <w:spacing w:val="-5"/>
                        </w:rPr>
                        <w:t xml:space="preserve"> abnormal neuro-imaging) should be referred to a tertiary brain injury clinic.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7FC9CE" w14:textId="77777777" w:rsidR="00070DBA" w:rsidRDefault="00070DBA">
      <w:pPr>
        <w:tabs>
          <w:tab w:val="left" w:pos="5599"/>
        </w:tabs>
        <w:spacing w:before="117"/>
        <w:ind w:left="600"/>
        <w:rPr>
          <w:b/>
          <w:color w:val="221F1F"/>
          <w:spacing w:val="-2"/>
          <w:sz w:val="20"/>
        </w:rPr>
      </w:pPr>
    </w:p>
    <w:p w14:paraId="66045CF9" w14:textId="2F504BFC" w:rsidR="00136BD6" w:rsidRDefault="00393FEC">
      <w:pPr>
        <w:tabs>
          <w:tab w:val="left" w:pos="5599"/>
        </w:tabs>
        <w:spacing w:before="117"/>
        <w:ind w:left="600"/>
        <w:rPr>
          <w:color w:val="221F1F"/>
          <w:sz w:val="20"/>
          <w:u w:val="single" w:color="221F1F"/>
        </w:rPr>
      </w:pPr>
      <w:r>
        <w:rPr>
          <w:b/>
          <w:color w:val="221F1F"/>
          <w:spacing w:val="-2"/>
          <w:sz w:val="20"/>
        </w:rPr>
        <w:t>Referral</w:t>
      </w:r>
      <w:r>
        <w:rPr>
          <w:b/>
          <w:color w:val="221F1F"/>
          <w:spacing w:val="-3"/>
          <w:sz w:val="20"/>
        </w:rPr>
        <w:t xml:space="preserve"> </w:t>
      </w:r>
      <w:r>
        <w:rPr>
          <w:b/>
          <w:color w:val="221F1F"/>
          <w:spacing w:val="-2"/>
          <w:sz w:val="20"/>
        </w:rPr>
        <w:t>Date</w:t>
      </w:r>
      <w:r>
        <w:rPr>
          <w:b/>
          <w:color w:val="221F1F"/>
          <w:spacing w:val="2"/>
          <w:sz w:val="20"/>
        </w:rPr>
        <w:t xml:space="preserve"> </w:t>
      </w:r>
      <w:r>
        <w:rPr>
          <w:color w:val="221F1F"/>
          <w:spacing w:val="-2"/>
          <w:sz w:val="20"/>
        </w:rPr>
        <w:t>(dd/mm/yyyy</w:t>
      </w:r>
      <w:r>
        <w:rPr>
          <w:color w:val="221F1F"/>
          <w:spacing w:val="-2"/>
          <w:sz w:val="20"/>
          <w:u w:val="single" w:color="221F1F"/>
        </w:rPr>
        <w:t>):</w:t>
      </w:r>
      <w:r>
        <w:rPr>
          <w:color w:val="221F1F"/>
          <w:sz w:val="20"/>
          <w:u w:val="single" w:color="221F1F"/>
        </w:rPr>
        <w:tab/>
      </w:r>
    </w:p>
    <w:p w14:paraId="57D55CA7" w14:textId="77777777" w:rsidR="00070DBA" w:rsidRDefault="00070DBA">
      <w:pPr>
        <w:tabs>
          <w:tab w:val="left" w:pos="5599"/>
        </w:tabs>
        <w:spacing w:before="117"/>
        <w:ind w:left="600"/>
        <w:rPr>
          <w:sz w:val="20"/>
        </w:rPr>
      </w:pPr>
    </w:p>
    <w:tbl>
      <w:tblPr>
        <w:tblW w:w="0" w:type="auto"/>
        <w:tblInd w:w="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5"/>
      </w:tblGrid>
      <w:tr w:rsidR="00136BD6" w14:paraId="044FF489" w14:textId="77777777" w:rsidTr="00C06CB0">
        <w:trPr>
          <w:trHeight w:val="4259"/>
        </w:trPr>
        <w:tc>
          <w:tcPr>
            <w:tcW w:w="11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B4CB" w14:textId="0A5E042D" w:rsidR="00136BD6" w:rsidRDefault="00D57294">
            <w:pPr>
              <w:pStyle w:val="TableParagraph"/>
              <w:spacing w:before="1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Patient</w:t>
            </w:r>
            <w:r>
              <w:rPr>
                <w:b/>
                <w:color w:val="221F1F"/>
                <w:sz w:val="20"/>
              </w:rPr>
              <w:t xml:space="preserve"> </w:t>
            </w:r>
            <w:r>
              <w:rPr>
                <w:b/>
                <w:color w:val="221F1F"/>
                <w:spacing w:val="-2"/>
                <w:sz w:val="20"/>
              </w:rPr>
              <w:t>Information</w:t>
            </w:r>
          </w:p>
          <w:p w14:paraId="68779EA5" w14:textId="789722EC" w:rsidR="00136BD6" w:rsidRDefault="00393FEC">
            <w:pPr>
              <w:pStyle w:val="TableParagraph"/>
              <w:tabs>
                <w:tab w:val="left" w:pos="3507"/>
                <w:tab w:val="left" w:pos="4327"/>
                <w:tab w:val="left" w:pos="4887"/>
                <w:tab w:val="left" w:pos="5160"/>
                <w:tab w:val="left" w:pos="5276"/>
                <w:tab w:val="left" w:pos="7386"/>
                <w:tab w:val="left" w:pos="8388"/>
                <w:tab w:val="left" w:pos="11332"/>
              </w:tabs>
              <w:spacing w:before="123" w:line="360" w:lineRule="auto"/>
              <w:ind w:right="116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Name (last, first):</w:t>
            </w:r>
            <w:r w:rsidRPr="007D536F">
              <w:rPr>
                <w:b/>
                <w:color w:val="221F1F"/>
                <w:sz w:val="20"/>
                <w:u w:val="single"/>
              </w:rPr>
              <w:tab/>
            </w:r>
            <w:r w:rsidRPr="007D536F">
              <w:rPr>
                <w:b/>
                <w:color w:val="221F1F"/>
                <w:sz w:val="20"/>
                <w:u w:val="single"/>
              </w:rPr>
              <w:tab/>
            </w:r>
            <w:r w:rsidRPr="007D536F">
              <w:rPr>
                <w:b/>
                <w:color w:val="221F1F"/>
                <w:sz w:val="20"/>
                <w:u w:val="single"/>
              </w:rPr>
              <w:tab/>
            </w:r>
            <w:r w:rsidRPr="007D536F">
              <w:rPr>
                <w:b/>
                <w:color w:val="221F1F"/>
                <w:sz w:val="20"/>
                <w:u w:val="single"/>
              </w:rPr>
              <w:tab/>
            </w:r>
            <w:r>
              <w:rPr>
                <w:b/>
                <w:color w:val="221F1F"/>
                <w:sz w:val="20"/>
              </w:rPr>
              <w:t xml:space="preserve">Gender: </w:t>
            </w:r>
            <w:r>
              <w:rPr>
                <w:b/>
                <w:color w:val="221F1F"/>
                <w:sz w:val="20"/>
                <w:u w:val="single" w:color="211E1E"/>
              </w:rPr>
              <w:tab/>
            </w:r>
            <w:r>
              <w:rPr>
                <w:b/>
                <w:color w:val="221F1F"/>
                <w:sz w:val="20"/>
              </w:rPr>
              <w:t xml:space="preserve">D.O.B (dd/mm/yyyy): </w:t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</w:rPr>
              <w:t xml:space="preserve"> Health Card #:</w:t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</w:rPr>
              <w:t>VC</w:t>
            </w:r>
            <w:r>
              <w:rPr>
                <w:color w:val="221F1F"/>
                <w:sz w:val="20"/>
              </w:rPr>
              <w:t xml:space="preserve">: </w:t>
            </w:r>
            <w:r>
              <w:rPr>
                <w:color w:val="221F1F"/>
                <w:sz w:val="20"/>
                <w:u w:val="single" w:color="211E1E"/>
              </w:rPr>
              <w:tab/>
            </w:r>
            <w:r>
              <w:rPr>
                <w:color w:val="221F1F"/>
                <w:sz w:val="20"/>
                <w:u w:val="single" w:color="211E1E"/>
              </w:rPr>
              <w:tab/>
            </w:r>
            <w:r>
              <w:rPr>
                <w:color w:val="221F1F"/>
                <w:sz w:val="20"/>
                <w:u w:val="single" w:color="211E1E"/>
              </w:rPr>
              <w:tab/>
            </w:r>
            <w:r>
              <w:rPr>
                <w:b/>
                <w:color w:val="221F1F"/>
                <w:spacing w:val="-2"/>
                <w:sz w:val="20"/>
              </w:rPr>
              <w:t>Language</w:t>
            </w:r>
            <w:r w:rsidR="00070DBA">
              <w:rPr>
                <w:b/>
                <w:color w:val="221F1F"/>
                <w:spacing w:val="-2"/>
                <w:sz w:val="20"/>
              </w:rPr>
              <w:t>/Translator Required</w:t>
            </w:r>
            <w:r>
              <w:rPr>
                <w:b/>
                <w:color w:val="221F1F"/>
                <w:spacing w:val="-2"/>
                <w:sz w:val="20"/>
              </w:rPr>
              <w:t>:</w:t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</w:rPr>
              <w:t xml:space="preserve"> Phone #:</w:t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pacing w:val="-2"/>
                <w:sz w:val="20"/>
              </w:rPr>
              <w:t>Email:</w:t>
            </w:r>
            <w:r>
              <w:rPr>
                <w:b/>
                <w:color w:val="221F1F"/>
                <w:sz w:val="20"/>
                <w:u w:val="single" w:color="211E1E"/>
              </w:rPr>
              <w:tab/>
            </w:r>
            <w:r>
              <w:rPr>
                <w:b/>
                <w:color w:val="221F1F"/>
                <w:sz w:val="20"/>
                <w:u w:val="single" w:color="211E1E"/>
              </w:rPr>
              <w:tab/>
            </w:r>
            <w:r>
              <w:rPr>
                <w:b/>
                <w:color w:val="221F1F"/>
                <w:sz w:val="20"/>
                <w:u w:val="single" w:color="211E1E"/>
              </w:rPr>
              <w:tab/>
            </w:r>
            <w:r>
              <w:rPr>
                <w:b/>
                <w:color w:val="221F1F"/>
                <w:sz w:val="20"/>
                <w:u w:val="single" w:color="211E1E"/>
              </w:rPr>
              <w:tab/>
            </w:r>
            <w:r>
              <w:rPr>
                <w:b/>
                <w:color w:val="221F1F"/>
                <w:sz w:val="20"/>
                <w:u w:val="single" w:color="211E1E"/>
              </w:rPr>
              <w:tab/>
            </w:r>
            <w:r>
              <w:rPr>
                <w:b/>
                <w:color w:val="221F1F"/>
                <w:sz w:val="20"/>
                <w:u w:val="single" w:color="211E1E"/>
              </w:rPr>
              <w:tab/>
            </w:r>
          </w:p>
          <w:p w14:paraId="500E040C" w14:textId="0736EA7C" w:rsidR="00136BD6" w:rsidRDefault="00393FEC">
            <w:pPr>
              <w:pStyle w:val="TableParagraph"/>
              <w:tabs>
                <w:tab w:val="left" w:pos="3562"/>
                <w:tab w:val="left" w:pos="6026"/>
                <w:tab w:val="left" w:pos="7407"/>
                <w:tab w:val="left" w:pos="8504"/>
                <w:tab w:val="left" w:pos="11322"/>
              </w:tabs>
              <w:spacing w:line="360" w:lineRule="auto"/>
              <w:ind w:right="11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 xml:space="preserve">Current </w:t>
            </w:r>
            <w:r w:rsidR="00D57294">
              <w:rPr>
                <w:b/>
                <w:color w:val="221F1F"/>
                <w:sz w:val="20"/>
              </w:rPr>
              <w:t>Patient</w:t>
            </w:r>
            <w:r>
              <w:rPr>
                <w:b/>
                <w:color w:val="221F1F"/>
                <w:sz w:val="20"/>
              </w:rPr>
              <w:t xml:space="preserve"> Location and Address: </w:t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</w:rPr>
              <w:t>Unit: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pacing w:val="80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Unit phone number:</w:t>
            </w:r>
            <w:r>
              <w:rPr>
                <w:b/>
                <w:color w:val="221F1F"/>
                <w:sz w:val="20"/>
                <w:u w:val="single" w:color="211E1E"/>
              </w:rPr>
              <w:tab/>
            </w:r>
            <w:r>
              <w:rPr>
                <w:b/>
                <w:color w:val="221F1F"/>
                <w:sz w:val="20"/>
              </w:rPr>
              <w:t xml:space="preserve"> Family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physician</w:t>
            </w:r>
            <w:r w:rsidR="00070DBA">
              <w:rPr>
                <w:b/>
                <w:color w:val="221F1F"/>
                <w:sz w:val="20"/>
              </w:rPr>
              <w:t xml:space="preserve"> if known</w:t>
            </w:r>
            <w:r>
              <w:rPr>
                <w:b/>
                <w:color w:val="221F1F"/>
                <w:sz w:val="20"/>
              </w:rPr>
              <w:t>:</w:t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</w:rPr>
              <w:t xml:space="preserve"> </w:t>
            </w:r>
          </w:p>
          <w:p w14:paraId="374627C9" w14:textId="77777777" w:rsidR="00070DBA" w:rsidRDefault="00070DBA">
            <w:pPr>
              <w:pStyle w:val="TableParagraph"/>
              <w:spacing w:before="5"/>
              <w:rPr>
                <w:b/>
                <w:color w:val="221F1F"/>
                <w:w w:val="95"/>
                <w:sz w:val="20"/>
                <w:u w:val="single" w:color="221F1F"/>
              </w:rPr>
            </w:pPr>
          </w:p>
          <w:p w14:paraId="44BE0D9C" w14:textId="511BEC54" w:rsidR="00136BD6" w:rsidRPr="007D536F" w:rsidRDefault="00393FEC">
            <w:pPr>
              <w:pStyle w:val="TableParagraph"/>
              <w:spacing w:before="5"/>
              <w:rPr>
                <w:b/>
                <w:color w:val="221F1F"/>
                <w:sz w:val="20"/>
                <w:u w:val="single"/>
              </w:rPr>
            </w:pPr>
            <w:r w:rsidRPr="007D536F">
              <w:rPr>
                <w:b/>
                <w:color w:val="221F1F"/>
                <w:sz w:val="20"/>
                <w:u w:val="single"/>
              </w:rPr>
              <w:t>Referral Information</w:t>
            </w:r>
          </w:p>
          <w:p w14:paraId="1E1CC771" w14:textId="77777777" w:rsidR="00070DBA" w:rsidRDefault="00070DBA">
            <w:pPr>
              <w:pStyle w:val="TableParagraph"/>
              <w:tabs>
                <w:tab w:val="left" w:pos="3357"/>
                <w:tab w:val="left" w:pos="4541"/>
                <w:tab w:val="left" w:pos="5136"/>
                <w:tab w:val="left" w:pos="8855"/>
                <w:tab w:val="left" w:pos="9627"/>
                <w:tab w:val="left" w:pos="10235"/>
                <w:tab w:val="left" w:pos="11317"/>
              </w:tabs>
              <w:spacing w:before="120" w:line="360" w:lineRule="auto"/>
              <w:ind w:right="131"/>
              <w:jc w:val="both"/>
              <w:rPr>
                <w:b/>
                <w:color w:val="221F1F"/>
                <w:sz w:val="20"/>
              </w:rPr>
            </w:pPr>
          </w:p>
          <w:p w14:paraId="4A1CFDED" w14:textId="6310FF3E" w:rsidR="00136BD6" w:rsidRDefault="00393FEC">
            <w:pPr>
              <w:pStyle w:val="TableParagraph"/>
              <w:tabs>
                <w:tab w:val="left" w:pos="3357"/>
                <w:tab w:val="left" w:pos="4541"/>
                <w:tab w:val="left" w:pos="5136"/>
                <w:tab w:val="left" w:pos="8855"/>
                <w:tab w:val="left" w:pos="9627"/>
                <w:tab w:val="left" w:pos="10235"/>
                <w:tab w:val="left" w:pos="11317"/>
              </w:tabs>
              <w:spacing w:before="120" w:line="360" w:lineRule="auto"/>
              <w:ind w:right="131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Referring MD/NP:</w:t>
            </w:r>
            <w:r>
              <w:rPr>
                <w:b/>
                <w:color w:val="221F1F"/>
                <w:spacing w:val="4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</w:rPr>
              <w:t>Billing #:</w:t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</w:rPr>
              <w:t>Referring Organization (if applicable):</w:t>
            </w:r>
            <w:r>
              <w:rPr>
                <w:b/>
                <w:color w:val="221F1F"/>
                <w:spacing w:val="4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</w:p>
          <w:p w14:paraId="55464849" w14:textId="6500B612" w:rsidR="00136BD6" w:rsidRDefault="00136BD6" w:rsidP="00070DBA">
            <w:pPr>
              <w:pStyle w:val="TableParagraph"/>
              <w:tabs>
                <w:tab w:val="left" w:pos="6977"/>
                <w:tab w:val="left" w:pos="11331"/>
              </w:tabs>
              <w:spacing w:before="1"/>
              <w:ind w:left="0"/>
              <w:jc w:val="both"/>
              <w:rPr>
                <w:b/>
                <w:sz w:val="20"/>
              </w:rPr>
            </w:pPr>
          </w:p>
        </w:tc>
      </w:tr>
      <w:tr w:rsidR="0061326B" w14:paraId="29D49582" w14:textId="77777777" w:rsidTr="00C06CB0">
        <w:trPr>
          <w:trHeight w:val="4217"/>
        </w:trPr>
        <w:tc>
          <w:tcPr>
            <w:tcW w:w="1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D650D" w14:textId="759E8509" w:rsidR="0061326B" w:rsidRDefault="0061326B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  <w:u w:val="single" w:color="221F1F"/>
              </w:rPr>
              <w:t>Patient</w:t>
            </w:r>
            <w:r>
              <w:rPr>
                <w:b/>
                <w:color w:val="221F1F"/>
                <w:sz w:val="20"/>
                <w:u w:val="single" w:color="221F1F"/>
              </w:rPr>
              <w:t xml:space="preserve"> </w:t>
            </w:r>
            <w:r>
              <w:rPr>
                <w:b/>
                <w:color w:val="221F1F"/>
                <w:spacing w:val="-2"/>
                <w:sz w:val="20"/>
                <w:u w:val="single" w:color="221F1F"/>
              </w:rPr>
              <w:t>Medical</w:t>
            </w:r>
            <w:r>
              <w:rPr>
                <w:b/>
                <w:color w:val="221F1F"/>
                <w:sz w:val="20"/>
                <w:u w:val="single" w:color="221F1F"/>
              </w:rPr>
              <w:t xml:space="preserve"> </w:t>
            </w:r>
            <w:r>
              <w:rPr>
                <w:b/>
                <w:color w:val="221F1F"/>
                <w:spacing w:val="-2"/>
                <w:sz w:val="20"/>
                <w:u w:val="single" w:color="221F1F"/>
              </w:rPr>
              <w:t>Information</w:t>
            </w:r>
          </w:p>
          <w:p w14:paraId="7FC16165" w14:textId="30C5C9F1" w:rsidR="00070DBA" w:rsidRDefault="00070DBA">
            <w:pPr>
              <w:pStyle w:val="TableParagraph"/>
              <w:tabs>
                <w:tab w:val="left" w:pos="11361"/>
              </w:tabs>
              <w:spacing w:before="43"/>
              <w:ind w:right="-7618"/>
              <w:rPr>
                <w:b/>
                <w:color w:val="221F1F"/>
                <w:sz w:val="20"/>
              </w:rPr>
            </w:pPr>
            <w:r>
              <w:rPr>
                <w:b/>
                <w:color w:val="221F1F"/>
                <w:sz w:val="20"/>
              </w:rPr>
              <w:t>Date of Concussion (must be within 3 months):</w:t>
            </w:r>
            <w:r w:rsidR="007D536F" w:rsidRPr="007D536F">
              <w:rPr>
                <w:b/>
                <w:color w:val="221F1F"/>
                <w:sz w:val="20"/>
                <w:u w:val="single"/>
              </w:rPr>
              <w:t xml:space="preserve">                                         </w:t>
            </w:r>
          </w:p>
          <w:p w14:paraId="2495C06C" w14:textId="45C93947" w:rsidR="00070DBA" w:rsidRDefault="00070DBA">
            <w:pPr>
              <w:pStyle w:val="TableParagraph"/>
              <w:tabs>
                <w:tab w:val="left" w:pos="11361"/>
              </w:tabs>
              <w:spacing w:before="43"/>
              <w:ind w:right="-7618"/>
              <w:rPr>
                <w:b/>
                <w:color w:val="221F1F"/>
                <w:sz w:val="20"/>
              </w:rPr>
            </w:pPr>
          </w:p>
          <w:p w14:paraId="5F6A728C" w14:textId="768FE70D" w:rsidR="0061326B" w:rsidRDefault="0061326B">
            <w:pPr>
              <w:pStyle w:val="TableParagraph"/>
              <w:tabs>
                <w:tab w:val="left" w:pos="11361"/>
              </w:tabs>
              <w:spacing w:before="43"/>
              <w:ind w:right="-7618"/>
              <w:rPr>
                <w:b/>
                <w:color w:val="221F1F"/>
                <w:sz w:val="20"/>
                <w:u w:val="single" w:color="221F1F"/>
              </w:rPr>
            </w:pPr>
            <w:r>
              <w:rPr>
                <w:b/>
                <w:color w:val="221F1F"/>
                <w:sz w:val="20"/>
              </w:rPr>
              <w:t>Reason</w:t>
            </w:r>
            <w:r>
              <w:rPr>
                <w:b/>
                <w:color w:val="221F1F"/>
                <w:spacing w:val="-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for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referral</w:t>
            </w:r>
            <w:r w:rsidR="00070DBA">
              <w:rPr>
                <w:b/>
                <w:color w:val="221F1F"/>
                <w:sz w:val="20"/>
              </w:rPr>
              <w:t>/main symptoms</w:t>
            </w:r>
            <w:r>
              <w:rPr>
                <w:b/>
                <w:color w:val="221F1F"/>
                <w:sz w:val="20"/>
              </w:rPr>
              <w:t>:</w:t>
            </w:r>
            <w:r>
              <w:rPr>
                <w:b/>
                <w:color w:val="221F1F"/>
                <w:spacing w:val="-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  <w:u w:val="single" w:color="221F1F"/>
              </w:rPr>
              <w:tab/>
            </w:r>
          </w:p>
          <w:p w14:paraId="3928658D" w14:textId="0CF23605" w:rsidR="0061326B" w:rsidRDefault="0061326B">
            <w:pPr>
              <w:pStyle w:val="TableParagraph"/>
              <w:tabs>
                <w:tab w:val="left" w:pos="11361"/>
              </w:tabs>
              <w:spacing w:before="43"/>
              <w:ind w:right="-7618"/>
              <w:rPr>
                <w:b/>
                <w:color w:val="221F1F"/>
                <w:sz w:val="20"/>
                <w:u w:val="single" w:color="221F1F"/>
              </w:rPr>
            </w:pPr>
            <w:r>
              <w:rPr>
                <w:b/>
                <w:color w:val="221F1F"/>
                <w:sz w:val="20"/>
                <w:u w:val="single" w:color="221F1F"/>
              </w:rPr>
              <w:tab/>
            </w:r>
          </w:p>
          <w:p w14:paraId="026B37CD" w14:textId="78A3321C" w:rsidR="0061326B" w:rsidRDefault="0061326B" w:rsidP="00070DBA">
            <w:pPr>
              <w:pStyle w:val="TableParagraph"/>
              <w:tabs>
                <w:tab w:val="left" w:pos="11361"/>
              </w:tabs>
              <w:spacing w:before="43"/>
              <w:ind w:right="-7618"/>
              <w:rPr>
                <w:b/>
                <w:color w:val="221F1F"/>
                <w:sz w:val="20"/>
                <w:u w:val="single" w:color="221F1F"/>
              </w:rPr>
            </w:pPr>
            <w:r>
              <w:rPr>
                <w:b/>
                <w:color w:val="221F1F"/>
                <w:sz w:val="20"/>
                <w:u w:val="single" w:color="221F1F"/>
              </w:rPr>
              <w:tab/>
            </w:r>
          </w:p>
          <w:p w14:paraId="2DEC500A" w14:textId="4734221D" w:rsidR="001720AA" w:rsidRPr="00070DBA" w:rsidRDefault="0061326B" w:rsidP="00070DBA">
            <w:pPr>
              <w:pStyle w:val="TableParagraph"/>
              <w:tabs>
                <w:tab w:val="left" w:pos="11361"/>
              </w:tabs>
              <w:spacing w:before="43"/>
              <w:ind w:right="-761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  <w:u w:val="single" w:color="221F1F"/>
              </w:rPr>
              <w:tab/>
            </w:r>
          </w:p>
          <w:p w14:paraId="7E3AB414" w14:textId="4EAE430D" w:rsidR="0061326B" w:rsidRDefault="0061326B" w:rsidP="0061326B">
            <w:pPr>
              <w:pStyle w:val="TableParagraph"/>
              <w:spacing w:before="49"/>
              <w:ind w:right="-58"/>
              <w:rPr>
                <w:bCs/>
                <w:color w:val="221F1F"/>
                <w:spacing w:val="1"/>
                <w:sz w:val="20"/>
              </w:rPr>
            </w:pPr>
            <w:r>
              <w:rPr>
                <w:b/>
                <w:color w:val="221F1F"/>
                <w:spacing w:val="1"/>
                <w:sz w:val="20"/>
              </w:rPr>
              <w:t xml:space="preserve">Relevant medical history: </w:t>
            </w:r>
            <w:r w:rsidRPr="0061326B">
              <w:rPr>
                <w:bCs/>
                <w:color w:val="221F1F"/>
                <w:spacing w:val="1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Cs/>
                <w:color w:val="221F1F"/>
                <w:spacing w:val="1"/>
                <w:sz w:val="20"/>
              </w:rPr>
              <w:t>__________________</w:t>
            </w:r>
            <w:r w:rsidRPr="0061326B">
              <w:rPr>
                <w:bCs/>
                <w:color w:val="221F1F"/>
                <w:spacing w:val="1"/>
                <w:sz w:val="20"/>
              </w:rPr>
              <w:t>_</w:t>
            </w:r>
          </w:p>
          <w:p w14:paraId="631E751A" w14:textId="7A9E004A" w:rsidR="00C06CB0" w:rsidRDefault="00C06CB0" w:rsidP="00C06CB0">
            <w:pPr>
              <w:pStyle w:val="TableParagraph"/>
              <w:spacing w:before="49"/>
              <w:ind w:right="-58"/>
              <w:rPr>
                <w:bCs/>
                <w:color w:val="221F1F"/>
                <w:spacing w:val="1"/>
                <w:sz w:val="20"/>
              </w:rPr>
            </w:pPr>
            <w:r>
              <w:rPr>
                <w:b/>
                <w:color w:val="221F1F"/>
                <w:spacing w:val="1"/>
                <w:sz w:val="20"/>
              </w:rPr>
              <w:t xml:space="preserve">Medications: </w:t>
            </w:r>
            <w:r w:rsidRPr="0061326B">
              <w:rPr>
                <w:bCs/>
                <w:color w:val="221F1F"/>
                <w:spacing w:val="1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bCs/>
                <w:color w:val="221F1F"/>
                <w:spacing w:val="1"/>
                <w:sz w:val="20"/>
              </w:rPr>
              <w:t>__________________</w:t>
            </w:r>
            <w:r w:rsidRPr="0061326B">
              <w:rPr>
                <w:bCs/>
                <w:color w:val="221F1F"/>
                <w:spacing w:val="1"/>
                <w:sz w:val="20"/>
              </w:rPr>
              <w:t>_</w:t>
            </w:r>
          </w:p>
          <w:p w14:paraId="528DED47" w14:textId="183F68D9" w:rsidR="0061326B" w:rsidRPr="0061326B" w:rsidRDefault="0061326B" w:rsidP="00C06CB0">
            <w:pPr>
              <w:pStyle w:val="TableParagraph"/>
              <w:spacing w:before="49"/>
              <w:ind w:left="0" w:right="-58"/>
              <w:rPr>
                <w:rFonts w:ascii="MS Gothic" w:hAnsi="MS Gothic"/>
                <w:sz w:val="20"/>
              </w:rPr>
            </w:pPr>
          </w:p>
        </w:tc>
      </w:tr>
      <w:tr w:rsidR="00136BD6" w14:paraId="7CEB7F7D" w14:textId="77777777" w:rsidTr="00EC6C24">
        <w:trPr>
          <w:trHeight w:val="879"/>
        </w:trPr>
        <w:tc>
          <w:tcPr>
            <w:tcW w:w="1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6989" w14:textId="78114D04" w:rsidR="00792D88" w:rsidRDefault="00393FEC" w:rsidP="00070DBA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Plea</w:t>
            </w:r>
            <w:r w:rsidR="00DF1150">
              <w:rPr>
                <w:b/>
                <w:color w:val="221F1F"/>
                <w:sz w:val="20"/>
              </w:rPr>
              <w:t>s</w:t>
            </w:r>
            <w:r>
              <w:rPr>
                <w:b/>
                <w:color w:val="221F1F"/>
                <w:sz w:val="20"/>
              </w:rPr>
              <w:t>e</w:t>
            </w:r>
            <w:r w:rsidR="00DF1150">
              <w:rPr>
                <w:b/>
                <w:color w:val="221F1F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attach</w:t>
            </w:r>
            <w:r>
              <w:rPr>
                <w:b/>
                <w:color w:val="221F1F"/>
                <w:spacing w:val="-10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any</w:t>
            </w:r>
            <w:r>
              <w:rPr>
                <w:b/>
                <w:color w:val="221F1F"/>
                <w:spacing w:val="-12"/>
                <w:sz w:val="20"/>
              </w:rPr>
              <w:t xml:space="preserve"> </w:t>
            </w:r>
            <w:r w:rsidR="00C06CB0">
              <w:rPr>
                <w:b/>
                <w:color w:val="221F1F"/>
                <w:sz w:val="20"/>
              </w:rPr>
              <w:t xml:space="preserve">relevant </w:t>
            </w:r>
            <w:r w:rsidR="00070DBA">
              <w:rPr>
                <w:b/>
                <w:color w:val="221F1F"/>
                <w:sz w:val="20"/>
              </w:rPr>
              <w:t>notes or investigation</w:t>
            </w:r>
            <w:r w:rsidR="00DF1150">
              <w:rPr>
                <w:b/>
                <w:color w:val="221F1F"/>
                <w:sz w:val="20"/>
              </w:rPr>
              <w:t>s</w:t>
            </w:r>
          </w:p>
        </w:tc>
      </w:tr>
    </w:tbl>
    <w:p w14:paraId="5B651DD2" w14:textId="5F60C416" w:rsidR="00136BD6" w:rsidRDefault="00136BD6" w:rsidP="00DF1150">
      <w:pPr>
        <w:spacing w:before="4"/>
        <w:rPr>
          <w:sz w:val="16"/>
        </w:rPr>
      </w:pPr>
    </w:p>
    <w:sectPr w:rsidR="00136BD6" w:rsidSect="006B44BD">
      <w:pgSz w:w="12240" w:h="15840"/>
      <w:pgMar w:top="720" w:right="57" w:bottom="720" w:left="5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8B1F6" w14:textId="77777777" w:rsidR="00FE67F4" w:rsidRDefault="00FE67F4" w:rsidP="00BE7C1E">
      <w:r>
        <w:separator/>
      </w:r>
    </w:p>
  </w:endnote>
  <w:endnote w:type="continuationSeparator" w:id="0">
    <w:p w14:paraId="19DC6685" w14:textId="77777777" w:rsidR="00FE67F4" w:rsidRDefault="00FE67F4" w:rsidP="00BE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B834E" w14:textId="77777777" w:rsidR="00FE67F4" w:rsidRDefault="00FE67F4" w:rsidP="00BE7C1E">
      <w:r>
        <w:separator/>
      </w:r>
    </w:p>
  </w:footnote>
  <w:footnote w:type="continuationSeparator" w:id="0">
    <w:p w14:paraId="116D1C06" w14:textId="77777777" w:rsidR="00FE67F4" w:rsidRDefault="00FE67F4" w:rsidP="00BE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2D70"/>
    <w:multiLevelType w:val="hybridMultilevel"/>
    <w:tmpl w:val="94DC57E4"/>
    <w:lvl w:ilvl="0" w:tplc="4566BCD0">
      <w:numFmt w:val="bullet"/>
      <w:lvlText w:val="☐"/>
      <w:lvlJc w:val="left"/>
      <w:pPr>
        <w:ind w:left="107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US" w:eastAsia="en-US" w:bidi="ar-SA"/>
      </w:rPr>
    </w:lvl>
    <w:lvl w:ilvl="1" w:tplc="151AC5E2">
      <w:numFmt w:val="bullet"/>
      <w:lvlText w:val="•"/>
      <w:lvlJc w:val="left"/>
      <w:pPr>
        <w:ind w:left="464" w:hanging="202"/>
      </w:pPr>
      <w:rPr>
        <w:rFonts w:hint="default"/>
        <w:lang w:val="en-US" w:eastAsia="en-US" w:bidi="ar-SA"/>
      </w:rPr>
    </w:lvl>
    <w:lvl w:ilvl="2" w:tplc="EFFA0582">
      <w:numFmt w:val="bullet"/>
      <w:lvlText w:val="•"/>
      <w:lvlJc w:val="left"/>
      <w:pPr>
        <w:ind w:left="829" w:hanging="202"/>
      </w:pPr>
      <w:rPr>
        <w:rFonts w:hint="default"/>
        <w:lang w:val="en-US" w:eastAsia="en-US" w:bidi="ar-SA"/>
      </w:rPr>
    </w:lvl>
    <w:lvl w:ilvl="3" w:tplc="B0DC62E4">
      <w:numFmt w:val="bullet"/>
      <w:lvlText w:val="•"/>
      <w:lvlJc w:val="left"/>
      <w:pPr>
        <w:ind w:left="1194" w:hanging="202"/>
      </w:pPr>
      <w:rPr>
        <w:rFonts w:hint="default"/>
        <w:lang w:val="en-US" w:eastAsia="en-US" w:bidi="ar-SA"/>
      </w:rPr>
    </w:lvl>
    <w:lvl w:ilvl="4" w:tplc="4A5E72AE">
      <w:numFmt w:val="bullet"/>
      <w:lvlText w:val="•"/>
      <w:lvlJc w:val="left"/>
      <w:pPr>
        <w:ind w:left="1558" w:hanging="202"/>
      </w:pPr>
      <w:rPr>
        <w:rFonts w:hint="default"/>
        <w:lang w:val="en-US" w:eastAsia="en-US" w:bidi="ar-SA"/>
      </w:rPr>
    </w:lvl>
    <w:lvl w:ilvl="5" w:tplc="DBD29A1A">
      <w:numFmt w:val="bullet"/>
      <w:lvlText w:val="•"/>
      <w:lvlJc w:val="left"/>
      <w:pPr>
        <w:ind w:left="1923" w:hanging="202"/>
      </w:pPr>
      <w:rPr>
        <w:rFonts w:hint="default"/>
        <w:lang w:val="en-US" w:eastAsia="en-US" w:bidi="ar-SA"/>
      </w:rPr>
    </w:lvl>
    <w:lvl w:ilvl="6" w:tplc="7660CCC8">
      <w:numFmt w:val="bullet"/>
      <w:lvlText w:val="•"/>
      <w:lvlJc w:val="left"/>
      <w:pPr>
        <w:ind w:left="2288" w:hanging="202"/>
      </w:pPr>
      <w:rPr>
        <w:rFonts w:hint="default"/>
        <w:lang w:val="en-US" w:eastAsia="en-US" w:bidi="ar-SA"/>
      </w:rPr>
    </w:lvl>
    <w:lvl w:ilvl="7" w:tplc="99942786">
      <w:numFmt w:val="bullet"/>
      <w:lvlText w:val="•"/>
      <w:lvlJc w:val="left"/>
      <w:pPr>
        <w:ind w:left="2652" w:hanging="202"/>
      </w:pPr>
      <w:rPr>
        <w:rFonts w:hint="default"/>
        <w:lang w:val="en-US" w:eastAsia="en-US" w:bidi="ar-SA"/>
      </w:rPr>
    </w:lvl>
    <w:lvl w:ilvl="8" w:tplc="9BDE28A6">
      <w:numFmt w:val="bullet"/>
      <w:lvlText w:val="•"/>
      <w:lvlJc w:val="left"/>
      <w:pPr>
        <w:ind w:left="3017" w:hanging="202"/>
      </w:pPr>
      <w:rPr>
        <w:rFonts w:hint="default"/>
        <w:lang w:val="en-US" w:eastAsia="en-US" w:bidi="ar-SA"/>
      </w:rPr>
    </w:lvl>
  </w:abstractNum>
  <w:abstractNum w:abstractNumId="1" w15:restartNumberingAfterBreak="0">
    <w:nsid w:val="4BFB2F09"/>
    <w:multiLevelType w:val="hybridMultilevel"/>
    <w:tmpl w:val="6584DEBC"/>
    <w:lvl w:ilvl="0" w:tplc="961C4074">
      <w:numFmt w:val="bullet"/>
      <w:lvlText w:val="☐"/>
      <w:lvlJc w:val="left"/>
      <w:pPr>
        <w:ind w:left="441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US" w:eastAsia="en-US" w:bidi="ar-SA"/>
      </w:rPr>
    </w:lvl>
    <w:lvl w:ilvl="1" w:tplc="1BCE2B36">
      <w:numFmt w:val="bullet"/>
      <w:lvlText w:val="•"/>
      <w:lvlJc w:val="left"/>
      <w:pPr>
        <w:ind w:left="760" w:hanging="202"/>
      </w:pPr>
      <w:rPr>
        <w:rFonts w:hint="default"/>
        <w:lang w:val="en-US" w:eastAsia="en-US" w:bidi="ar-SA"/>
      </w:rPr>
    </w:lvl>
    <w:lvl w:ilvl="2" w:tplc="FE20CB5C">
      <w:numFmt w:val="bullet"/>
      <w:lvlText w:val="•"/>
      <w:lvlJc w:val="left"/>
      <w:pPr>
        <w:ind w:left="1081" w:hanging="202"/>
      </w:pPr>
      <w:rPr>
        <w:rFonts w:hint="default"/>
        <w:lang w:val="en-US" w:eastAsia="en-US" w:bidi="ar-SA"/>
      </w:rPr>
    </w:lvl>
    <w:lvl w:ilvl="3" w:tplc="324CD418">
      <w:numFmt w:val="bullet"/>
      <w:lvlText w:val="•"/>
      <w:lvlJc w:val="left"/>
      <w:pPr>
        <w:ind w:left="1401" w:hanging="202"/>
      </w:pPr>
      <w:rPr>
        <w:rFonts w:hint="default"/>
        <w:lang w:val="en-US" w:eastAsia="en-US" w:bidi="ar-SA"/>
      </w:rPr>
    </w:lvl>
    <w:lvl w:ilvl="4" w:tplc="56BE2EF2">
      <w:numFmt w:val="bullet"/>
      <w:lvlText w:val="•"/>
      <w:lvlJc w:val="left"/>
      <w:pPr>
        <w:ind w:left="1722" w:hanging="202"/>
      </w:pPr>
      <w:rPr>
        <w:rFonts w:hint="default"/>
        <w:lang w:val="en-US" w:eastAsia="en-US" w:bidi="ar-SA"/>
      </w:rPr>
    </w:lvl>
    <w:lvl w:ilvl="5" w:tplc="67A6DF70">
      <w:numFmt w:val="bullet"/>
      <w:lvlText w:val="•"/>
      <w:lvlJc w:val="left"/>
      <w:pPr>
        <w:ind w:left="2043" w:hanging="202"/>
      </w:pPr>
      <w:rPr>
        <w:rFonts w:hint="default"/>
        <w:lang w:val="en-US" w:eastAsia="en-US" w:bidi="ar-SA"/>
      </w:rPr>
    </w:lvl>
    <w:lvl w:ilvl="6" w:tplc="5CB03118">
      <w:numFmt w:val="bullet"/>
      <w:lvlText w:val="•"/>
      <w:lvlJc w:val="left"/>
      <w:pPr>
        <w:ind w:left="2363" w:hanging="202"/>
      </w:pPr>
      <w:rPr>
        <w:rFonts w:hint="default"/>
        <w:lang w:val="en-US" w:eastAsia="en-US" w:bidi="ar-SA"/>
      </w:rPr>
    </w:lvl>
    <w:lvl w:ilvl="7" w:tplc="DCF410F0">
      <w:numFmt w:val="bullet"/>
      <w:lvlText w:val="•"/>
      <w:lvlJc w:val="left"/>
      <w:pPr>
        <w:ind w:left="2684" w:hanging="202"/>
      </w:pPr>
      <w:rPr>
        <w:rFonts w:hint="default"/>
        <w:lang w:val="en-US" w:eastAsia="en-US" w:bidi="ar-SA"/>
      </w:rPr>
    </w:lvl>
    <w:lvl w:ilvl="8" w:tplc="1028207E">
      <w:numFmt w:val="bullet"/>
      <w:lvlText w:val="•"/>
      <w:lvlJc w:val="left"/>
      <w:pPr>
        <w:ind w:left="3004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55B9705F"/>
    <w:multiLevelType w:val="hybridMultilevel"/>
    <w:tmpl w:val="57A0FAC4"/>
    <w:lvl w:ilvl="0" w:tplc="DEC23AD8">
      <w:numFmt w:val="bullet"/>
      <w:lvlText w:val="☐"/>
      <w:lvlJc w:val="left"/>
      <w:pPr>
        <w:ind w:left="388" w:hanging="20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2"/>
        <w:w w:val="99"/>
        <w:sz w:val="18"/>
        <w:szCs w:val="18"/>
        <w:lang w:val="en-US" w:eastAsia="en-US" w:bidi="ar-SA"/>
      </w:rPr>
    </w:lvl>
    <w:lvl w:ilvl="1" w:tplc="E43A32D6">
      <w:numFmt w:val="bullet"/>
      <w:lvlText w:val="•"/>
      <w:lvlJc w:val="left"/>
      <w:pPr>
        <w:ind w:left="749" w:hanging="202"/>
      </w:pPr>
      <w:rPr>
        <w:rFonts w:hint="default"/>
        <w:lang w:val="en-US" w:eastAsia="en-US" w:bidi="ar-SA"/>
      </w:rPr>
    </w:lvl>
    <w:lvl w:ilvl="2" w:tplc="8DE8A948">
      <w:numFmt w:val="bullet"/>
      <w:lvlText w:val="•"/>
      <w:lvlJc w:val="left"/>
      <w:pPr>
        <w:ind w:left="1118" w:hanging="202"/>
      </w:pPr>
      <w:rPr>
        <w:rFonts w:hint="default"/>
        <w:lang w:val="en-US" w:eastAsia="en-US" w:bidi="ar-SA"/>
      </w:rPr>
    </w:lvl>
    <w:lvl w:ilvl="3" w:tplc="99D6547E">
      <w:numFmt w:val="bullet"/>
      <w:lvlText w:val="•"/>
      <w:lvlJc w:val="left"/>
      <w:pPr>
        <w:ind w:left="1487" w:hanging="202"/>
      </w:pPr>
      <w:rPr>
        <w:rFonts w:hint="default"/>
        <w:lang w:val="en-US" w:eastAsia="en-US" w:bidi="ar-SA"/>
      </w:rPr>
    </w:lvl>
    <w:lvl w:ilvl="4" w:tplc="F9ACF890">
      <w:numFmt w:val="bullet"/>
      <w:lvlText w:val="•"/>
      <w:lvlJc w:val="left"/>
      <w:pPr>
        <w:ind w:left="1856" w:hanging="202"/>
      </w:pPr>
      <w:rPr>
        <w:rFonts w:hint="default"/>
        <w:lang w:val="en-US" w:eastAsia="en-US" w:bidi="ar-SA"/>
      </w:rPr>
    </w:lvl>
    <w:lvl w:ilvl="5" w:tplc="445AB498">
      <w:numFmt w:val="bullet"/>
      <w:lvlText w:val="•"/>
      <w:lvlJc w:val="left"/>
      <w:pPr>
        <w:ind w:left="2226" w:hanging="202"/>
      </w:pPr>
      <w:rPr>
        <w:rFonts w:hint="default"/>
        <w:lang w:val="en-US" w:eastAsia="en-US" w:bidi="ar-SA"/>
      </w:rPr>
    </w:lvl>
    <w:lvl w:ilvl="6" w:tplc="C3F4E54A">
      <w:numFmt w:val="bullet"/>
      <w:lvlText w:val="•"/>
      <w:lvlJc w:val="left"/>
      <w:pPr>
        <w:ind w:left="2595" w:hanging="202"/>
      </w:pPr>
      <w:rPr>
        <w:rFonts w:hint="default"/>
        <w:lang w:val="en-US" w:eastAsia="en-US" w:bidi="ar-SA"/>
      </w:rPr>
    </w:lvl>
    <w:lvl w:ilvl="7" w:tplc="C5E69180">
      <w:numFmt w:val="bullet"/>
      <w:lvlText w:val="•"/>
      <w:lvlJc w:val="left"/>
      <w:pPr>
        <w:ind w:left="2964" w:hanging="202"/>
      </w:pPr>
      <w:rPr>
        <w:rFonts w:hint="default"/>
        <w:lang w:val="en-US" w:eastAsia="en-US" w:bidi="ar-SA"/>
      </w:rPr>
    </w:lvl>
    <w:lvl w:ilvl="8" w:tplc="78306728">
      <w:numFmt w:val="bullet"/>
      <w:lvlText w:val="•"/>
      <w:lvlJc w:val="left"/>
      <w:pPr>
        <w:ind w:left="3333" w:hanging="20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D6"/>
    <w:rsid w:val="00070DBA"/>
    <w:rsid w:val="000823C9"/>
    <w:rsid w:val="00136BD6"/>
    <w:rsid w:val="001720AA"/>
    <w:rsid w:val="001A7B13"/>
    <w:rsid w:val="001B7C7C"/>
    <w:rsid w:val="00393FEC"/>
    <w:rsid w:val="0043334D"/>
    <w:rsid w:val="004F73A4"/>
    <w:rsid w:val="00580FD1"/>
    <w:rsid w:val="0061326B"/>
    <w:rsid w:val="006B44BD"/>
    <w:rsid w:val="007224EA"/>
    <w:rsid w:val="00726AE0"/>
    <w:rsid w:val="00792D88"/>
    <w:rsid w:val="007D536F"/>
    <w:rsid w:val="009B69B6"/>
    <w:rsid w:val="00A049BA"/>
    <w:rsid w:val="00A1644D"/>
    <w:rsid w:val="00A97D0D"/>
    <w:rsid w:val="00BD6BCC"/>
    <w:rsid w:val="00BE7C1E"/>
    <w:rsid w:val="00C06CB0"/>
    <w:rsid w:val="00D57294"/>
    <w:rsid w:val="00D82CF2"/>
    <w:rsid w:val="00DF1150"/>
    <w:rsid w:val="00EC6C24"/>
    <w:rsid w:val="00F062AC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8B30"/>
  <w15:docId w15:val="{27467242-3BCA-7042-852B-1C206297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6"/>
      <w:ind w:left="2355" w:right="167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7224E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24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FD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7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C1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E7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C1E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6B44B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.allen@sinaihealth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LTC BSOT TCLHIN Referral Form revised June 3 2014.docx</vt:lpstr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LTC BSOT TCLHIN Referral Form revised June 3 2014.docx</dc:title>
  <dc:creator>mmshopr</dc:creator>
  <cp:lastModifiedBy>Gagne, Claire</cp:lastModifiedBy>
  <cp:revision>2</cp:revision>
  <cp:lastPrinted>2022-07-04T20:29:00Z</cp:lastPrinted>
  <dcterms:created xsi:type="dcterms:W3CDTF">2023-03-30T13:58:00Z</dcterms:created>
  <dcterms:modified xsi:type="dcterms:W3CDTF">2023-03-30T13:58:00Z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2022-07-04T00:00:00Z</vt:filetime>
  </property>
  <property fmtid="{D5CDD505-2E9C-101B-9397-08002B2CF9AE}" pid="5" name="Producer">
    <vt:lpwstr>Microsoft® Word 2016</vt:lpwstr>
  </property>
</Properties>
</file>